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32" w:rsidRDefault="00467332" w:rsidP="00467332">
      <w:pPr>
        <w:jc w:val="right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28445" cy="313690"/>
            <wp:effectExtent l="19050" t="0" r="0" b="0"/>
            <wp:docPr id="1" name="Рисунок 1" descr="C:\Users\Аня\Desktop\лого\Лого t4b\t4b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я\Desktop\лого\Лого t4b\t4b-logo-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32" w:rsidRDefault="00467332" w:rsidP="00467332">
      <w:pPr>
        <w:rPr>
          <w:lang w:val="en-US"/>
        </w:rPr>
      </w:pPr>
    </w:p>
    <w:p w:rsidR="00467332" w:rsidRPr="00467332" w:rsidRDefault="00467332" w:rsidP="00467332">
      <w:pPr>
        <w:spacing w:line="240" w:lineRule="auto"/>
        <w:rPr>
          <w:rFonts w:ascii="Century Gothic" w:hAnsi="Century Gothic"/>
          <w:color w:val="FF0000"/>
          <w:sz w:val="24"/>
          <w:szCs w:val="24"/>
          <w:u w:val="single"/>
        </w:rPr>
      </w:pPr>
      <w:r w:rsidRPr="00467332">
        <w:rPr>
          <w:rFonts w:ascii="Century Gothic" w:hAnsi="Century Gothic"/>
          <w:color w:val="FF0000"/>
          <w:sz w:val="24"/>
          <w:szCs w:val="24"/>
          <w:u w:val="single"/>
        </w:rPr>
        <w:t>Экспонаты выставки в период II-о</w:t>
      </w:r>
      <w:r w:rsidR="00AA488A">
        <w:rPr>
          <w:rFonts w:ascii="Century Gothic" w:hAnsi="Century Gothic"/>
          <w:color w:val="FF0000"/>
          <w:sz w:val="24"/>
          <w:szCs w:val="24"/>
          <w:u w:val="single"/>
        </w:rPr>
        <w:t>й сессии Кантонской ярмарки 201</w:t>
      </w:r>
      <w:r w:rsidR="00AA488A" w:rsidRPr="00AA488A">
        <w:rPr>
          <w:rFonts w:ascii="Century Gothic" w:hAnsi="Century Gothic"/>
          <w:color w:val="FF0000"/>
          <w:sz w:val="24"/>
          <w:szCs w:val="24"/>
          <w:u w:val="single"/>
        </w:rPr>
        <w:t>3</w:t>
      </w:r>
      <w:bookmarkStart w:id="0" w:name="_GoBack"/>
      <w:bookmarkEnd w:id="0"/>
      <w:r w:rsidRPr="00467332">
        <w:rPr>
          <w:rFonts w:ascii="Century Gothic" w:hAnsi="Century Gothic"/>
          <w:color w:val="FF0000"/>
          <w:sz w:val="24"/>
          <w:szCs w:val="24"/>
          <w:u w:val="single"/>
        </w:rPr>
        <w:t>:</w:t>
      </w:r>
    </w:p>
    <w:p w:rsidR="00467332" w:rsidRPr="00467332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  <w:proofErr w:type="gramStart"/>
      <w:r w:rsidRPr="00467332">
        <w:rPr>
          <w:rFonts w:ascii="Century Gothic" w:hAnsi="Century Gothic"/>
          <w:b/>
          <w:sz w:val="24"/>
          <w:szCs w:val="24"/>
        </w:rPr>
        <w:t>1) Потребительские товары:</w:t>
      </w:r>
      <w:r w:rsidRPr="00467332">
        <w:rPr>
          <w:rFonts w:ascii="Century Gothic" w:hAnsi="Century Gothic"/>
          <w:sz w:val="24"/>
          <w:szCs w:val="24"/>
        </w:rPr>
        <w:t xml:space="preserve"> кухонная утварь и посуда, контейнеры из нержавеющей стали, эмалированные контейнеры и из других материалов, столовые приборы и декоративные предметы, кухонная утварь, керамика, посуда, предметы домашнего обихода, чистящая и моющая продукция, основные предметы обихода, косметика и аксессуары, продукция для ухода за кожей, продукция и аксессуары для ухода за волосами, маникюрные и педикюрные принадлежности, принадлежности для бритья, продукция для</w:t>
      </w:r>
      <w:proofErr w:type="gramEnd"/>
      <w:r w:rsidRPr="00467332">
        <w:rPr>
          <w:rFonts w:ascii="Century Gothic" w:hAnsi="Century Gothic"/>
          <w:sz w:val="24"/>
          <w:szCs w:val="24"/>
        </w:rPr>
        <w:t xml:space="preserve"> ухода за зубами и полостью рта.</w:t>
      </w:r>
    </w:p>
    <w:p w:rsidR="00467332" w:rsidRPr="00467332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  <w:r w:rsidRPr="00467332">
        <w:rPr>
          <w:rFonts w:ascii="Century Gothic" w:hAnsi="Century Gothic"/>
          <w:b/>
          <w:sz w:val="24"/>
          <w:szCs w:val="24"/>
        </w:rPr>
        <w:t>2) Подарки</w:t>
      </w:r>
      <w:r w:rsidRPr="00467332">
        <w:rPr>
          <w:rFonts w:ascii="Century Gothic" w:hAnsi="Century Gothic"/>
          <w:sz w:val="24"/>
          <w:szCs w:val="24"/>
        </w:rPr>
        <w:t>: праздничная продукция, фестивальные принадлежности и декорации, традиционные китайские ремесленные изделия, ювелирные изделия, рекламные подарки и призы, бумага и упаковка.</w:t>
      </w:r>
    </w:p>
    <w:p w:rsidR="00467332" w:rsidRPr="00467332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  <w:r w:rsidRPr="00467332">
        <w:rPr>
          <w:rFonts w:ascii="Century Gothic" w:hAnsi="Century Gothic"/>
          <w:b/>
          <w:sz w:val="24"/>
          <w:szCs w:val="24"/>
        </w:rPr>
        <w:t>3) Игрушки:</w:t>
      </w:r>
      <w:r w:rsidRPr="00467332">
        <w:rPr>
          <w:rFonts w:ascii="Century Gothic" w:hAnsi="Century Gothic"/>
          <w:sz w:val="24"/>
          <w:szCs w:val="24"/>
        </w:rPr>
        <w:t xml:space="preserve"> детские игрушки, </w:t>
      </w:r>
      <w:proofErr w:type="spellStart"/>
      <w:r w:rsidRPr="00467332">
        <w:rPr>
          <w:rFonts w:ascii="Century Gothic" w:hAnsi="Century Gothic"/>
          <w:sz w:val="24"/>
          <w:szCs w:val="24"/>
        </w:rPr>
        <w:t>электродвижущиеся</w:t>
      </w:r>
      <w:proofErr w:type="spellEnd"/>
      <w:r w:rsidRPr="00467332">
        <w:rPr>
          <w:rFonts w:ascii="Century Gothic" w:hAnsi="Century Gothic"/>
          <w:sz w:val="24"/>
          <w:szCs w:val="24"/>
        </w:rPr>
        <w:t xml:space="preserve"> игрушки, игрушки с дистанционным управлением и заводные игрушки, активные игры, образовательные игры и игрушки, плюшевые и тряпичные игрушки, часы, очки, аксессуары для очков: оправы и стекла, коробки.</w:t>
      </w:r>
    </w:p>
    <w:p w:rsidR="00467332" w:rsidRPr="00467332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  <w:r w:rsidRPr="00467332">
        <w:rPr>
          <w:rFonts w:ascii="Century Gothic" w:hAnsi="Century Gothic"/>
          <w:b/>
          <w:sz w:val="24"/>
          <w:szCs w:val="24"/>
        </w:rPr>
        <w:t>4) Декоративные предметы для дома:</w:t>
      </w:r>
      <w:r w:rsidRPr="00467332">
        <w:rPr>
          <w:rFonts w:ascii="Century Gothic" w:hAnsi="Century Gothic"/>
          <w:sz w:val="24"/>
          <w:szCs w:val="24"/>
        </w:rPr>
        <w:t xml:space="preserve"> художественная керамика, керамические ремесленные изделия, садовая керамика, изделия из стекла, плетеные изделия, изделия из ротанга и железа, изделия из бамбука, дерева, травы, плетеные изделия, изделия из ротанга и железа, декоративные предметы для дома.</w:t>
      </w:r>
    </w:p>
    <w:p w:rsidR="00DB39A3" w:rsidRPr="00467332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  <w:r w:rsidRPr="00467332">
        <w:rPr>
          <w:rFonts w:ascii="Century Gothic" w:hAnsi="Century Gothic"/>
          <w:b/>
          <w:sz w:val="24"/>
          <w:szCs w:val="24"/>
        </w:rPr>
        <w:t>5) Мебель:</w:t>
      </w:r>
      <w:r w:rsidRPr="00467332">
        <w:rPr>
          <w:rFonts w:ascii="Century Gothic" w:hAnsi="Century Gothic"/>
          <w:sz w:val="24"/>
          <w:szCs w:val="24"/>
        </w:rPr>
        <w:t xml:space="preserve"> мебель в традиционном китайском стиле, мебель для дома, мебель для гостиниц, офисная мебель, школьная мебель, мебель для больниц, мебель для наружного применения.</w:t>
      </w:r>
    </w:p>
    <w:p w:rsidR="00467332" w:rsidRPr="00467332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467332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467332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AA488A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AA488A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AA488A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AA488A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AA488A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AA488A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467332" w:rsidRDefault="00467332" w:rsidP="00467332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467332" w:rsidRPr="00467332" w:rsidRDefault="00467332" w:rsidP="00467332">
      <w:pPr>
        <w:spacing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121099, </w:t>
      </w:r>
      <w:r w:rsidRPr="00467332">
        <w:rPr>
          <w:rFonts w:ascii="Century Gothic" w:hAnsi="Century Gothic"/>
          <w:sz w:val="24"/>
          <w:szCs w:val="24"/>
        </w:rPr>
        <w:t xml:space="preserve">Москва, </w:t>
      </w:r>
      <w:r>
        <w:rPr>
          <w:rFonts w:ascii="Century Gothic" w:hAnsi="Century Gothic"/>
          <w:sz w:val="24"/>
          <w:szCs w:val="24"/>
        </w:rPr>
        <w:t>Новинский бульвар, 11</w:t>
      </w:r>
    </w:p>
    <w:p w:rsidR="00467332" w:rsidRPr="00467332" w:rsidRDefault="00467332" w:rsidP="00467332">
      <w:pPr>
        <w:spacing w:line="240" w:lineRule="auto"/>
        <w:jc w:val="center"/>
        <w:rPr>
          <w:rFonts w:ascii="Century Gothic" w:hAnsi="Century Gothic"/>
          <w:sz w:val="24"/>
          <w:szCs w:val="24"/>
        </w:rPr>
      </w:pPr>
      <w:r w:rsidRPr="00467332">
        <w:rPr>
          <w:rFonts w:ascii="Century Gothic" w:hAnsi="Century Gothic"/>
          <w:sz w:val="24"/>
          <w:szCs w:val="24"/>
        </w:rPr>
        <w:t>Тел./факс (495) 789 64 36</w:t>
      </w:r>
    </w:p>
    <w:p w:rsidR="00467332" w:rsidRPr="00467332" w:rsidRDefault="00467332" w:rsidP="00467332">
      <w:pPr>
        <w:spacing w:line="240" w:lineRule="auto"/>
        <w:jc w:val="center"/>
        <w:rPr>
          <w:rFonts w:ascii="Century Gothic" w:hAnsi="Century Gothic"/>
          <w:sz w:val="24"/>
          <w:szCs w:val="24"/>
          <w:lang w:val="en-US"/>
        </w:rPr>
      </w:pPr>
      <w:r w:rsidRPr="00467332">
        <w:rPr>
          <w:rFonts w:ascii="Century Gothic" w:hAnsi="Century Gothic"/>
          <w:sz w:val="24"/>
          <w:szCs w:val="24"/>
          <w:lang w:val="en-US"/>
        </w:rPr>
        <w:t>www.travel4business.ru</w:t>
      </w:r>
    </w:p>
    <w:sectPr w:rsidR="00467332" w:rsidRPr="00467332" w:rsidSect="00467332">
      <w:pgSz w:w="11906" w:h="16838"/>
      <w:pgMar w:top="53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26" w:rsidRDefault="00615E26" w:rsidP="00467332">
      <w:pPr>
        <w:spacing w:after="0" w:line="240" w:lineRule="auto"/>
      </w:pPr>
      <w:r>
        <w:separator/>
      </w:r>
    </w:p>
  </w:endnote>
  <w:endnote w:type="continuationSeparator" w:id="0">
    <w:p w:rsidR="00615E26" w:rsidRDefault="00615E26" w:rsidP="0046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26" w:rsidRDefault="00615E26" w:rsidP="00467332">
      <w:pPr>
        <w:spacing w:after="0" w:line="240" w:lineRule="auto"/>
      </w:pPr>
      <w:r>
        <w:separator/>
      </w:r>
    </w:p>
  </w:footnote>
  <w:footnote w:type="continuationSeparator" w:id="0">
    <w:p w:rsidR="00615E26" w:rsidRDefault="00615E26" w:rsidP="00467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332"/>
    <w:rsid w:val="001006F6"/>
    <w:rsid w:val="00467332"/>
    <w:rsid w:val="00615E26"/>
    <w:rsid w:val="00AA488A"/>
    <w:rsid w:val="00D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7332"/>
  </w:style>
  <w:style w:type="paragraph" w:styleId="a5">
    <w:name w:val="footer"/>
    <w:basedOn w:val="a"/>
    <w:link w:val="a6"/>
    <w:uiPriority w:val="99"/>
    <w:semiHidden/>
    <w:unhideWhenUsed/>
    <w:rsid w:val="0046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7332"/>
  </w:style>
  <w:style w:type="paragraph" w:styleId="a7">
    <w:name w:val="Balloon Text"/>
    <w:basedOn w:val="a"/>
    <w:link w:val="a8"/>
    <w:uiPriority w:val="99"/>
    <w:semiHidden/>
    <w:unhideWhenUsed/>
    <w:rsid w:val="0046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1340</Characters>
  <Application>Microsoft Office Word</Application>
  <DocSecurity>0</DocSecurity>
  <Lines>11</Lines>
  <Paragraphs>3</Paragraphs>
  <ScaleCrop>false</ScaleCrop>
  <Company>Grizli777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Slava</cp:lastModifiedBy>
  <cp:revision>2</cp:revision>
  <dcterms:created xsi:type="dcterms:W3CDTF">2011-11-07T06:38:00Z</dcterms:created>
  <dcterms:modified xsi:type="dcterms:W3CDTF">2013-04-12T12:42:00Z</dcterms:modified>
</cp:coreProperties>
</file>